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6752" w14:textId="77777777" w:rsidR="009A1959" w:rsidRPr="009A1959" w:rsidRDefault="009A1959" w:rsidP="009A1959">
      <w:pPr>
        <w:pStyle w:val="normal0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8A54"/>
        <w:ind w:left="360"/>
        <w:jc w:val="center"/>
        <w:rPr>
          <w:rFonts w:ascii="Garamond" w:eastAsia="Garamond" w:hAnsi="Garamond" w:cs="Garamond"/>
          <w:b/>
          <w:smallCaps/>
          <w:color w:val="FFFFFF" w:themeColor="background1"/>
          <w:sz w:val="28"/>
          <w:szCs w:val="28"/>
        </w:rPr>
      </w:pPr>
      <w:bookmarkStart w:id="0" w:name="_30j0zll" w:colFirst="0" w:colLast="0"/>
      <w:bookmarkEnd w:id="0"/>
      <w:r w:rsidRPr="009A1959">
        <w:rPr>
          <w:rFonts w:ascii="Garamond" w:eastAsia="Garamond" w:hAnsi="Garamond" w:cs="Garamond"/>
          <w:b/>
          <w:smallCaps/>
          <w:color w:val="FFFFFF" w:themeColor="background1"/>
          <w:sz w:val="28"/>
          <w:szCs w:val="28"/>
        </w:rPr>
        <w:t>BONUS</w:t>
      </w:r>
    </w:p>
    <w:p w14:paraId="487BB225" w14:textId="77777777" w:rsidR="00AA72F7" w:rsidRPr="009A1959" w:rsidRDefault="009A1959" w:rsidP="009A1959">
      <w:pPr>
        <w:pStyle w:val="normal0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8A54"/>
        <w:ind w:left="360"/>
        <w:jc w:val="center"/>
        <w:rPr>
          <w:rFonts w:ascii="Garamond" w:eastAsia="Garamond" w:hAnsi="Garamond" w:cs="Garamond"/>
          <w:smallCaps/>
          <w:color w:val="FFFFFF" w:themeColor="background1"/>
          <w:sz w:val="20"/>
          <w:szCs w:val="20"/>
        </w:rPr>
      </w:pPr>
      <w:r w:rsidRPr="009A1959">
        <w:rPr>
          <w:rFonts w:ascii="Garamond" w:eastAsia="Garamond" w:hAnsi="Garamond" w:cs="Garamond"/>
          <w:b/>
          <w:smallCaps/>
          <w:color w:val="FFFFFF" w:themeColor="background1"/>
          <w:sz w:val="28"/>
          <w:szCs w:val="28"/>
        </w:rPr>
        <w:t>Destination Management and Accessibility Assessment form</w:t>
      </w:r>
    </w:p>
    <w:p w14:paraId="4C6E0AEF" w14:textId="77777777" w:rsidR="00AA72F7" w:rsidRDefault="00AA72F7">
      <w:pPr>
        <w:pStyle w:val="normal0"/>
        <w:widowControl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4A65654" w14:textId="77777777" w:rsidR="00AA72F7" w:rsidRDefault="00AA72F7">
      <w:pPr>
        <w:pStyle w:val="normal0"/>
        <w:widowControl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tbl>
      <w:tblPr>
        <w:tblStyle w:val="a"/>
        <w:tblW w:w="98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545"/>
      </w:tblGrid>
      <w:tr w:rsidR="00AA72F7" w14:paraId="1AE3F53B" w14:textId="77777777">
        <w:tc>
          <w:tcPr>
            <w:tcW w:w="2340" w:type="dxa"/>
            <w:shd w:val="clear" w:color="auto" w:fill="C4BC9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B6BF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Name of the package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9C40" w14:textId="77777777" w:rsidR="00AA72F7" w:rsidRDefault="00AA72F7">
            <w:pPr>
              <w:pStyle w:val="normal0"/>
              <w:rPr>
                <w:rFonts w:ascii="Garamond" w:eastAsia="Garamond" w:hAnsi="Garamond" w:cs="Garamond"/>
                <w:b/>
                <w:color w:val="00000A"/>
                <w:sz w:val="30"/>
                <w:szCs w:val="30"/>
              </w:rPr>
            </w:pPr>
          </w:p>
        </w:tc>
      </w:tr>
    </w:tbl>
    <w:p w14:paraId="364391D4" w14:textId="77777777" w:rsidR="00AA72F7" w:rsidRDefault="00AA72F7">
      <w:pPr>
        <w:pStyle w:val="normal0"/>
        <w:widowControl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p w14:paraId="593E5119" w14:textId="77777777" w:rsidR="00AA72F7" w:rsidRDefault="00AA72F7">
      <w:pPr>
        <w:pStyle w:val="normal0"/>
        <w:widowControl/>
        <w:jc w:val="center"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tbl>
      <w:tblPr>
        <w:tblStyle w:val="a0"/>
        <w:tblW w:w="985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5175"/>
        <w:gridCol w:w="630"/>
        <w:gridCol w:w="650"/>
        <w:gridCol w:w="630"/>
        <w:gridCol w:w="665"/>
      </w:tblGrid>
      <w:tr w:rsidR="00AA72F7" w14:paraId="4D903D78" w14:textId="77777777" w:rsidTr="009A1959">
        <w:trPr>
          <w:trHeight w:val="400"/>
        </w:trPr>
        <w:tc>
          <w:tcPr>
            <w:tcW w:w="9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46BA192D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DESTINATION MANAGEMENT AND ACCESSIBILITY </w:t>
            </w:r>
          </w:p>
          <w:p w14:paraId="6C64BF2B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ASSESSMENT</w:t>
            </w:r>
          </w:p>
          <w:p w14:paraId="7006BD12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(Assessment for all the package)</w:t>
            </w:r>
          </w:p>
        </w:tc>
      </w:tr>
      <w:tr w:rsidR="00AA72F7" w14:paraId="19BB816B" w14:textId="77777777" w:rsidTr="009A1959">
        <w:trPr>
          <w:trHeight w:val="400"/>
        </w:trPr>
        <w:tc>
          <w:tcPr>
            <w:tcW w:w="72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31930E05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Description of Indicators and criteria</w:t>
            </w:r>
          </w:p>
          <w:p w14:paraId="718D9F18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from Global Standards</w:t>
            </w:r>
          </w:p>
        </w:tc>
        <w:tc>
          <w:tcPr>
            <w:tcW w:w="12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611D4E48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Answers of applicant</w:t>
            </w:r>
          </w:p>
          <w:p w14:paraId="3C511605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(1 point / question)</w:t>
            </w:r>
          </w:p>
        </w:tc>
        <w:tc>
          <w:tcPr>
            <w:tcW w:w="12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98" w:type="dxa"/>
            </w:tcMar>
          </w:tcPr>
          <w:p w14:paraId="0DC68CF2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FFFFF"/>
              </w:rPr>
              <w:t>Verification of</w:t>
            </w:r>
          </w:p>
          <w:p w14:paraId="1519CC33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FFFFF"/>
              </w:rPr>
              <w:t xml:space="preserve">ASTA Assessors </w:t>
            </w:r>
          </w:p>
        </w:tc>
      </w:tr>
      <w:tr w:rsidR="00AA72F7" w14:paraId="1D6987FE" w14:textId="77777777" w:rsidTr="009A1959">
        <w:trPr>
          <w:trHeight w:val="400"/>
        </w:trPr>
        <w:tc>
          <w:tcPr>
            <w:tcW w:w="7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960A4E3" w14:textId="77777777" w:rsidR="00AA72F7" w:rsidRDefault="009A1959">
            <w:pPr>
              <w:pStyle w:val="normal0"/>
              <w:spacing w:before="60" w:after="60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DESTINATION MANAGEMENT</w:t>
            </w:r>
          </w:p>
        </w:tc>
        <w:tc>
          <w:tcPr>
            <w:tcW w:w="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1BA26917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YES</w:t>
            </w:r>
          </w:p>
        </w:tc>
        <w:tc>
          <w:tcPr>
            <w:tcW w:w="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40A65BEA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NO</w:t>
            </w:r>
          </w:p>
        </w:tc>
        <w:tc>
          <w:tcPr>
            <w:tcW w:w="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49210190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YES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  <w:vAlign w:val="center"/>
          </w:tcPr>
          <w:p w14:paraId="1245DE30" w14:textId="77777777" w:rsidR="00AA72F7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  <w:color w:val="6D6532"/>
              </w:rPr>
            </w:pPr>
            <w:r>
              <w:rPr>
                <w:rFonts w:ascii="Garamond" w:eastAsia="Garamond" w:hAnsi="Garamond" w:cs="Garamond"/>
                <w:b/>
                <w:color w:val="6D6532"/>
              </w:rPr>
              <w:t>NO</w:t>
            </w:r>
          </w:p>
        </w:tc>
      </w:tr>
      <w:tr w:rsidR="009A1959" w14:paraId="62551F56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7492E9B8" w14:textId="77777777" w:rsidR="009A1959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1. Sustainable destination strategy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431D3EDD" w14:textId="77777777" w:rsidR="009A1959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Multi-year destination plan or strategy that was developed with public participation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4018A69" w14:textId="77777777" w:rsidR="009A1959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27CE16" w14:textId="77777777" w:rsidR="009A1959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1A0A11" w14:textId="77777777" w:rsidR="009A1959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601137B" w14:textId="77777777" w:rsidR="009A1959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AA72F7" w14:paraId="10911779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76A01548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2. Destination management organization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765D72B3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The private sector and public sector are involved in the organization and coordination of tourism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A062D7E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0C2D56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034321B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D7304F0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959" w14:paraId="676D4EBB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293E3DD9" w14:textId="77777777" w:rsidR="009A1959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3. Monitoring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53D76CD9" w14:textId="77777777" w:rsidR="009A1959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Tourism impact mitigation procedures funded and active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A779175" w14:textId="77777777" w:rsidR="009A1959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13FA11" w14:textId="77777777" w:rsidR="009A1959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16D195F" w14:textId="77777777" w:rsidR="009A1959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1731804" w14:textId="77777777" w:rsidR="009A1959" w:rsidRDefault="009A1959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AA72F7" w14:paraId="5EB7602F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677250BF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4. Tourism seasonality management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2790900C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Specific strategy for marketing off-season events and attracting year-round visitors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F2DBF9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2EDC176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623BC30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3F73BA1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2F7" w14:paraId="110454AE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3BF1DCF7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5. Climate change adaptation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48B6CD2A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Program to educate and raise awareness among the public, tourism enterprises, and visitors about climate change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7E9B181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B4B7542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8DE4530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210FE9A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2F7" w14:paraId="5F5C7C63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6E315F11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6. Inventory of tourism assets and attractions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7718F06E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Current inventory and classification of tourism assets and attractions including natural and cultural sites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2CCA37A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FA82801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113A069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68FD7ACA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2F7" w14:paraId="371D62A0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7A1CC192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7. Planning Regulations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3C3AF58D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Planning or zoning guidelines, regulations and/or policies that protect natural and cultural resources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CEAF146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36D61C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EC0B52D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41F38AB7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2F7" w14:paraId="7B848B58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7D5D6D49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8. Access for all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04368F92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Accessibility solutions are designed to take into account the integrity of the site while making reasonable accommodation for people with disabilities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C2E85DE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D26778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5D84DEC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6321CB7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2F7" w14:paraId="58093B40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26E29A58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9. Property acquisitions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5E47E0AF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Policy or legislation that considers indigenous rights, ensures public consultation and authorizes resettlement only when there is informed consent and/or reasonable compensation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8374B1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C2058FA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002753F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7958A044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2F7" w14:paraId="4C515CFF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7532F943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10. Visitor satisfaction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3F917893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Collection and public reporting of data on visitor satisfaction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ACB7558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A6197EB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D0E023E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6D78BF57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2F7" w14:paraId="6DC6749C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68698E28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11. Sustainability standards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347F8779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Monitoring of tourism business participation in tourism certification or environmental management system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B7CF8DD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463E9D6" w14:textId="77777777" w:rsidR="00AA72F7" w:rsidRDefault="00AA72F7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280E8F62" w14:textId="77777777" w:rsidR="00AA72F7" w:rsidRDefault="00AA72F7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19F77DF" w14:textId="77777777" w:rsidR="00AA72F7" w:rsidRDefault="00AA72F7">
            <w:pPr>
              <w:pStyle w:val="normal0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AA72F7" w14:paraId="7F1E7530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71747343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12. Safety and security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1B76D571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Safety precautions such as first aid stations at beaches/tourist attraction sites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8E70C85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2D81433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68B9FC1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357C5D92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2F7" w14:paraId="446F8EBF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4E82B9C2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t>13. Crisis and emergency management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081D231E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Crisis and emergency response plan developed with input from the tourism private sector and includes communication procedures for during and after a crisis or emergency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D8EEFE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D556FD8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51B0AF0C" w14:textId="77777777" w:rsidR="00AA72F7" w:rsidRDefault="00AA72F7">
            <w:pPr>
              <w:pStyle w:val="normal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23849B0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2F7" w14:paraId="15DC7D4D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14:paraId="06C41CDE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2A2929"/>
                <w:sz w:val="22"/>
                <w:szCs w:val="22"/>
              </w:rPr>
              <w:lastRenderedPageBreak/>
              <w:t>14. Promotion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2C943536" w14:textId="77777777" w:rsidR="00AA72F7" w:rsidRDefault="009A1959">
            <w:pPr>
              <w:pStyle w:val="normal0"/>
              <w:widowControl/>
              <w:rPr>
                <w:rFonts w:ascii="Garamond" w:eastAsia="Garamond" w:hAnsi="Garamond" w:cs="Garamond"/>
                <w:color w:val="2A292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2A2929"/>
                <w:sz w:val="22"/>
                <w:szCs w:val="22"/>
              </w:rPr>
              <w:t>Destination promotional messages that are accurate in their description of packages and services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CCA13CF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F66D911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27A25E75" w14:textId="77777777" w:rsidR="00AA72F7" w:rsidRDefault="00AA72F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1B0E7CF5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959" w14:paraId="178D2675" w14:textId="77777777" w:rsidTr="009A1959">
        <w:trPr>
          <w:trHeight w:val="400"/>
        </w:trPr>
        <w:tc>
          <w:tcPr>
            <w:tcW w:w="7275" w:type="dxa"/>
            <w:gridSpan w:val="2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14:paraId="46BFB296" w14:textId="77777777" w:rsidR="009A1959" w:rsidRDefault="009A1959">
            <w:pPr>
              <w:pStyle w:val="normal0"/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ACCESSIBILITY OF THE PACKAGE FOR PEOPLE WITH SPECIAL NEEDS</w:t>
            </w:r>
          </w:p>
        </w:tc>
        <w:tc>
          <w:tcPr>
            <w:tcW w:w="25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330680" w14:textId="77777777" w:rsidR="009A1959" w:rsidRDefault="009A1959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2F7" w14:paraId="587FB235" w14:textId="77777777" w:rsidTr="009A1959">
        <w:trPr>
          <w:trHeight w:val="400"/>
        </w:trPr>
        <w:tc>
          <w:tcPr>
            <w:tcW w:w="7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D0914B2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15. Persons with reduced mobility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6BC15E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0E5D850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4CA85280" w14:textId="77777777" w:rsidR="00AA72F7" w:rsidRDefault="00AA72F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7071CAD8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959" w14:paraId="1CFABB9C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5E49144" w14:textId="77777777" w:rsidR="009A1959" w:rsidRDefault="009A1959">
            <w:pPr>
              <w:pStyle w:val="normal0"/>
              <w:rPr>
                <w:rFonts w:ascii="Garamond" w:eastAsia="Garamond" w:hAnsi="Garamond" w:cs="Garamond"/>
                <w:color w:val="00000A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A"/>
                <w:sz w:val="22"/>
                <w:szCs w:val="22"/>
              </w:rPr>
              <w:t>If YES, please explain how is the package accessible for persons with reduced mobility</w:t>
            </w:r>
          </w:p>
        </w:tc>
        <w:tc>
          <w:tcPr>
            <w:tcW w:w="77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A5BAC4" w14:textId="77777777" w:rsidR="009A1959" w:rsidRDefault="009A1959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2F7" w14:paraId="7B4E2C80" w14:textId="77777777" w:rsidTr="009A1959">
        <w:trPr>
          <w:trHeight w:val="400"/>
        </w:trPr>
        <w:tc>
          <w:tcPr>
            <w:tcW w:w="7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59FC114F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16. Persons with visual disability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630E209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C5C410C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4A3831AA" w14:textId="77777777" w:rsidR="00AA72F7" w:rsidRDefault="00AA72F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68D62B76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959" w14:paraId="570236DB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10E1427" w14:textId="77777777" w:rsidR="009A1959" w:rsidRDefault="009A1959">
            <w:pPr>
              <w:pStyle w:val="normal0"/>
              <w:rPr>
                <w:rFonts w:ascii="Garamond" w:eastAsia="Garamond" w:hAnsi="Garamond" w:cs="Garamond"/>
                <w:color w:val="00000A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A"/>
                <w:sz w:val="22"/>
                <w:szCs w:val="22"/>
              </w:rPr>
              <w:t>If YES, please explain how is the package accessible for persons with visual disability</w:t>
            </w:r>
          </w:p>
        </w:tc>
        <w:tc>
          <w:tcPr>
            <w:tcW w:w="77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27D424" w14:textId="77777777" w:rsidR="009A1959" w:rsidRDefault="009A1959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2F7" w14:paraId="7C5C9C0A" w14:textId="77777777" w:rsidTr="009A1959">
        <w:trPr>
          <w:trHeight w:val="400"/>
        </w:trPr>
        <w:tc>
          <w:tcPr>
            <w:tcW w:w="7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AFF435F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17. Persons with hearing disability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DC83A2C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6C9FB3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3337574A" w14:textId="77777777" w:rsidR="00AA72F7" w:rsidRDefault="00AA72F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6D1C93BD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959" w14:paraId="0FFD1DFB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7DB1882" w14:textId="77777777" w:rsidR="009A1959" w:rsidRDefault="009A1959">
            <w:pPr>
              <w:pStyle w:val="normal0"/>
              <w:rPr>
                <w:rFonts w:ascii="Garamond" w:eastAsia="Garamond" w:hAnsi="Garamond" w:cs="Garamond"/>
                <w:color w:val="00000A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A"/>
                <w:sz w:val="22"/>
                <w:szCs w:val="22"/>
              </w:rPr>
              <w:t>If YES, please explain how is the package accessible for persons with hearing disability</w:t>
            </w:r>
          </w:p>
        </w:tc>
        <w:tc>
          <w:tcPr>
            <w:tcW w:w="77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47E3DA" w14:textId="77777777" w:rsidR="009A1959" w:rsidRDefault="009A1959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2F7" w14:paraId="374C9B80" w14:textId="77777777" w:rsidTr="009A1959">
        <w:trPr>
          <w:trHeight w:val="400"/>
        </w:trPr>
        <w:tc>
          <w:tcPr>
            <w:tcW w:w="7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C73DC5A" w14:textId="77777777" w:rsidR="00AA72F7" w:rsidRDefault="009A1959">
            <w:pPr>
              <w:pStyle w:val="normal0"/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2"/>
                <w:szCs w:val="22"/>
              </w:rPr>
              <w:t>18. Persons with mental disability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D9756A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87A1BC7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0F888AF2" w14:textId="77777777" w:rsidR="00AA72F7" w:rsidRDefault="00AA72F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04471DBD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959" w14:paraId="788810BD" w14:textId="77777777" w:rsidTr="009A1959">
        <w:trPr>
          <w:trHeight w:val="40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0F64E0D" w14:textId="77777777" w:rsidR="009A1959" w:rsidRDefault="009A1959">
            <w:pPr>
              <w:pStyle w:val="normal0"/>
              <w:rPr>
                <w:rFonts w:ascii="Garamond" w:eastAsia="Garamond" w:hAnsi="Garamond" w:cs="Garamond"/>
                <w:color w:val="00000A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A"/>
                <w:sz w:val="22"/>
                <w:szCs w:val="22"/>
              </w:rPr>
              <w:t>If YES, please explain how is the package accessible for persons with mental disability</w:t>
            </w:r>
          </w:p>
        </w:tc>
        <w:tc>
          <w:tcPr>
            <w:tcW w:w="77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1D0650" w14:textId="77777777" w:rsidR="009A1959" w:rsidRDefault="009A1959">
            <w:pPr>
              <w:pStyle w:val="normal0"/>
              <w:tabs>
                <w:tab w:val="left" w:pos="22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2F7" w14:paraId="0BE8CB36" w14:textId="77777777" w:rsidTr="009A1959">
        <w:trPr>
          <w:trHeight w:val="400"/>
        </w:trPr>
        <w:tc>
          <w:tcPr>
            <w:tcW w:w="7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6F70F29" w14:textId="77777777" w:rsidR="00AA72F7" w:rsidRDefault="009A1959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right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 xml:space="preserve">Total points 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F0D4BF9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C284C26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0FE2C98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2016E15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2F7" w14:paraId="420F578A" w14:textId="77777777" w:rsidTr="009A1959">
        <w:trPr>
          <w:trHeight w:val="400"/>
        </w:trPr>
        <w:tc>
          <w:tcPr>
            <w:tcW w:w="7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CC89734" w14:textId="77777777" w:rsidR="00AA72F7" w:rsidRDefault="009A1959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right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Maximum points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65DACC1" w14:textId="77777777" w:rsidR="00AA72F7" w:rsidRDefault="009A1959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2B93105" w14:textId="77777777" w:rsidR="00AA72F7" w:rsidRDefault="00AA72F7">
            <w:pPr>
              <w:pStyle w:val="normal0"/>
              <w:spacing w:line="276" w:lineRule="auto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559A5C8A" w14:textId="77777777" w:rsidR="00AA72F7" w:rsidRDefault="009A1959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  <w:r>
              <w:rPr>
                <w:rFonts w:ascii="Garamond" w:eastAsia="Garamond" w:hAnsi="Garamond" w:cs="Garamond"/>
                <w:b/>
                <w:color w:val="00000A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14:paraId="1DDCFE2A" w14:textId="77777777" w:rsidR="00AA72F7" w:rsidRDefault="00AA72F7">
            <w:pPr>
              <w:pStyle w:val="normal0"/>
              <w:tabs>
                <w:tab w:val="left" w:pos="220"/>
                <w:tab w:val="left" w:pos="720"/>
              </w:tabs>
              <w:spacing w:before="60" w:after="60"/>
              <w:jc w:val="center"/>
              <w:rPr>
                <w:rFonts w:ascii="Garamond" w:eastAsia="Garamond" w:hAnsi="Garamond" w:cs="Garamond"/>
                <w:b/>
                <w:color w:val="00000A"/>
              </w:rPr>
            </w:pPr>
          </w:p>
        </w:tc>
      </w:tr>
    </w:tbl>
    <w:p w14:paraId="619E3182" w14:textId="77777777" w:rsidR="00AA72F7" w:rsidRDefault="00AA72F7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0CDE230B" w14:textId="77777777" w:rsidR="00AA72F7" w:rsidRDefault="00AA72F7">
      <w:pPr>
        <w:pStyle w:val="normal0"/>
        <w:widowControl/>
        <w:rPr>
          <w:rFonts w:ascii="Garamond" w:eastAsia="Garamond" w:hAnsi="Garamond" w:cs="Garamond"/>
          <w:color w:val="00000A"/>
          <w:sz w:val="20"/>
          <w:szCs w:val="20"/>
        </w:rPr>
      </w:pPr>
    </w:p>
    <w:p w14:paraId="40F3162B" w14:textId="77777777" w:rsidR="00AA72F7" w:rsidRDefault="00AA72F7">
      <w:pPr>
        <w:pStyle w:val="normal0"/>
        <w:widowControl/>
        <w:rPr>
          <w:rFonts w:ascii="Garamond" w:eastAsia="Garamond" w:hAnsi="Garamond" w:cs="Garamond"/>
          <w:b/>
          <w:color w:val="00000A"/>
          <w:sz w:val="20"/>
          <w:szCs w:val="20"/>
        </w:rPr>
      </w:pPr>
    </w:p>
    <w:tbl>
      <w:tblPr>
        <w:tblStyle w:val="a1"/>
        <w:tblW w:w="1008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A72F7" w14:paraId="2C044092" w14:textId="77777777">
        <w:trPr>
          <w:trHeight w:val="360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tcMar>
              <w:left w:w="48" w:type="dxa"/>
            </w:tcMar>
          </w:tcPr>
          <w:p w14:paraId="48A639CD" w14:textId="77777777" w:rsidR="00AA72F7" w:rsidRDefault="009A1959">
            <w:pPr>
              <w:pStyle w:val="normal0"/>
              <w:widowControl/>
              <w:jc w:val="center"/>
              <w:rPr>
                <w:rFonts w:ascii="Garamond" w:eastAsia="Garamond" w:hAnsi="Garamond" w:cs="Garamond"/>
                <w:b/>
                <w:color w:val="FFFFFF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FFFFFF"/>
                <w:sz w:val="22"/>
                <w:szCs w:val="22"/>
              </w:rPr>
              <w:t>ASESSORS COMMENT</w:t>
            </w:r>
          </w:p>
        </w:tc>
      </w:tr>
      <w:tr w:rsidR="00AA72F7" w14:paraId="0DC56088" w14:textId="77777777">
        <w:trPr>
          <w:trHeight w:val="1534"/>
        </w:trPr>
        <w:tc>
          <w:tcPr>
            <w:tcW w:w="10080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A2DE560" w14:textId="77777777" w:rsidR="00AA72F7" w:rsidRDefault="00AA72F7">
            <w:pPr>
              <w:pStyle w:val="normal0"/>
              <w:widowControl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14:paraId="6814EDE9" w14:textId="77777777" w:rsidR="00AA72F7" w:rsidRDefault="00AA72F7">
      <w:pPr>
        <w:pStyle w:val="normal0"/>
        <w:widowControl/>
        <w:jc w:val="center"/>
        <w:rPr>
          <w:rFonts w:ascii="Garamond" w:eastAsia="Garamond" w:hAnsi="Garamond" w:cs="Garamond"/>
          <w:color w:val="00000A"/>
          <w:sz w:val="20"/>
          <w:szCs w:val="20"/>
        </w:rPr>
      </w:pPr>
    </w:p>
    <w:p w14:paraId="05F7FFCE" w14:textId="77777777" w:rsidR="00AA72F7" w:rsidRDefault="00AA72F7">
      <w:pPr>
        <w:pStyle w:val="normal0"/>
      </w:pPr>
    </w:p>
    <w:sectPr w:rsidR="00AA72F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C83B1" w14:textId="77777777" w:rsidR="00000000" w:rsidRDefault="009A1959">
      <w:r>
        <w:separator/>
      </w:r>
    </w:p>
  </w:endnote>
  <w:endnote w:type="continuationSeparator" w:id="0">
    <w:p w14:paraId="3F429BD7" w14:textId="77777777" w:rsidR="00000000" w:rsidRDefault="009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756AA" w14:textId="77777777" w:rsidR="00AA72F7" w:rsidRDefault="009A1959">
    <w:pPr>
      <w:pStyle w:val="normal0"/>
      <w:rPr>
        <w:i/>
        <w:sz w:val="20"/>
        <w:szCs w:val="20"/>
      </w:rPr>
    </w:pPr>
    <w:r>
      <w:rPr>
        <w:i/>
        <w:sz w:val="20"/>
        <w:szCs w:val="20"/>
      </w:rPr>
      <w:t>ASTA - Bonus Destination Management &amp; Accessibility Assessment Form</w:t>
    </w:r>
  </w:p>
  <w:p w14:paraId="64D4B1D0" w14:textId="77777777" w:rsidR="00AA72F7" w:rsidRDefault="009A1959" w:rsidP="009A1959">
    <w:pPr>
      <w:pStyle w:val="normal0"/>
      <w:jc w:val="right"/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>PAGE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D347E" w14:textId="77777777" w:rsidR="00000000" w:rsidRDefault="009A1959">
      <w:r>
        <w:separator/>
      </w:r>
    </w:p>
  </w:footnote>
  <w:footnote w:type="continuationSeparator" w:id="0">
    <w:p w14:paraId="5CC8EBE3" w14:textId="77777777" w:rsidR="00000000" w:rsidRDefault="009A1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DBAB" w14:textId="77777777" w:rsidR="00AA72F7" w:rsidRDefault="009A1959">
    <w:pPr>
      <w:pStyle w:val="normal0"/>
      <w:jc w:val="right"/>
    </w:pPr>
    <w:r>
      <w:rPr>
        <w:noProof/>
        <w:lang w:val="fr-FR"/>
      </w:rPr>
      <w:drawing>
        <wp:inline distT="114300" distB="114300" distL="114300" distR="114300" wp14:anchorId="05A3BCAC" wp14:editId="7589CC7A">
          <wp:extent cx="2790230" cy="5191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0230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2F7"/>
    <w:rsid w:val="009A1959"/>
    <w:rsid w:val="00A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9F9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ind w:left="720" w:hanging="360"/>
      <w:jc w:val="both"/>
      <w:outlineLvl w:val="0"/>
    </w:pPr>
    <w:rPr>
      <w:rFonts w:ascii="Garamond" w:eastAsia="Garamond" w:hAnsi="Garamond" w:cs="Garamond"/>
      <w:b/>
      <w:color w:val="948A54"/>
      <w:sz w:val="32"/>
      <w:szCs w:val="32"/>
    </w:rPr>
  </w:style>
  <w:style w:type="paragraph" w:styleId="Titre2">
    <w:name w:val="heading 2"/>
    <w:basedOn w:val="normal0"/>
    <w:next w:val="normal0"/>
    <w:pPr>
      <w:keepNext/>
      <w:ind w:left="792" w:hanging="432"/>
      <w:outlineLvl w:val="1"/>
    </w:pPr>
    <w:rPr>
      <w:rFonts w:ascii="Garamond" w:eastAsia="Garamond" w:hAnsi="Garamond" w:cs="Garamond"/>
      <w:b/>
      <w:color w:val="948A54"/>
      <w:u w:val="single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rFonts w:ascii="Garamond" w:eastAsia="Garamond" w:hAnsi="Garamond" w:cs="Garamond"/>
      <w:b/>
      <w:color w:val="6F6633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195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959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19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959"/>
  </w:style>
  <w:style w:type="paragraph" w:styleId="Pieddepage">
    <w:name w:val="footer"/>
    <w:basedOn w:val="Normal"/>
    <w:link w:val="PieddepageCar"/>
    <w:uiPriority w:val="99"/>
    <w:unhideWhenUsed/>
    <w:rsid w:val="009A19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9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ind w:left="720" w:hanging="360"/>
      <w:jc w:val="both"/>
      <w:outlineLvl w:val="0"/>
    </w:pPr>
    <w:rPr>
      <w:rFonts w:ascii="Garamond" w:eastAsia="Garamond" w:hAnsi="Garamond" w:cs="Garamond"/>
      <w:b/>
      <w:color w:val="948A54"/>
      <w:sz w:val="32"/>
      <w:szCs w:val="32"/>
    </w:rPr>
  </w:style>
  <w:style w:type="paragraph" w:styleId="Titre2">
    <w:name w:val="heading 2"/>
    <w:basedOn w:val="normal0"/>
    <w:next w:val="normal0"/>
    <w:pPr>
      <w:keepNext/>
      <w:ind w:left="792" w:hanging="432"/>
      <w:outlineLvl w:val="1"/>
    </w:pPr>
    <w:rPr>
      <w:rFonts w:ascii="Garamond" w:eastAsia="Garamond" w:hAnsi="Garamond" w:cs="Garamond"/>
      <w:b/>
      <w:color w:val="948A54"/>
      <w:u w:val="single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rFonts w:ascii="Garamond" w:eastAsia="Garamond" w:hAnsi="Garamond" w:cs="Garamond"/>
      <w:b/>
      <w:color w:val="6F6633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195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959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19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959"/>
  </w:style>
  <w:style w:type="paragraph" w:styleId="Pieddepage">
    <w:name w:val="footer"/>
    <w:basedOn w:val="Normal"/>
    <w:link w:val="PieddepageCar"/>
    <w:uiPriority w:val="99"/>
    <w:unhideWhenUsed/>
    <w:rsid w:val="009A19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f044529309f2b7b34e78dd42575a75d">
  <xsd:schema xmlns:xsd="http://www.w3.org/2001/XMLSchema" xmlns:xs="http://www.w3.org/2001/XMLSchema" xmlns:p="http://schemas.microsoft.com/office/2006/metadata/properties" xmlns:ns1="http://schemas.microsoft.com/sharepoint/v3" xmlns:ns2="2cf10e32-4f10-471b-9dc0-273480a17fce" targetNamespace="http://schemas.microsoft.com/office/2006/metadata/properties" ma:root="true" ma:fieldsID="0f0c8ae39b66d8cf9e1d144fa770ffdb" ns1:_="" ns2:_="">
    <xsd:import namespace="http://schemas.microsoft.com/sharepoint/v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f10e32-4f10-471b-9dc0-273480a17fce">R2WKNRE2VRMU-934185346-651</_dlc_DocId>
    <_dlc_DocIdUrl xmlns="2cf10e32-4f10-471b-9dc0-273480a17fce">
      <Url>http://tourism.gov.bn/_layouts/15/DocIdRedir.aspx?ID=R2WKNRE2VRMU-934185346-651</Url>
      <Description>R2WKNRE2VRMU-934185346-651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F62CE42-74F1-4567-886D-8966C2DFB1EE}"/>
</file>

<file path=customXml/itemProps2.xml><?xml version="1.0" encoding="utf-8"?>
<ds:datastoreItem xmlns:ds="http://schemas.openxmlformats.org/officeDocument/2006/customXml" ds:itemID="{432291CA-11F5-48E9-BF44-608A7CD683C0}"/>
</file>

<file path=customXml/itemProps3.xml><?xml version="1.0" encoding="utf-8"?>
<ds:datastoreItem xmlns:ds="http://schemas.openxmlformats.org/officeDocument/2006/customXml" ds:itemID="{EF5CA52E-DEFB-428E-8FE9-74C5C2261E1E}"/>
</file>

<file path=customXml/itemProps4.xml><?xml version="1.0" encoding="utf-8"?>
<ds:datastoreItem xmlns:ds="http://schemas.openxmlformats.org/officeDocument/2006/customXml" ds:itemID="{B2061CD0-0694-4217-B40E-D60A499C5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FTTourism</cp:lastModifiedBy>
  <cp:revision>2</cp:revision>
  <dcterms:created xsi:type="dcterms:W3CDTF">2021-07-19T15:25:00Z</dcterms:created>
  <dcterms:modified xsi:type="dcterms:W3CDTF">2021-07-19T15:29:00Z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  <property fmtid="{D5CDD505-2E9C-101B-9397-08002B2CF9AE}" pid="3" name="_dlc_DocIdItemGuid">
    <vt:lpwstr>18a1c510-fb1d-43de-bf3e-7369dd966c0a</vt:lpwstr>
  </property>
</Properties>
</file>